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F" w:rsidRDefault="001D0B5E">
      <w:pPr>
        <w:rPr>
          <w:lang w:eastAsia="zh-HK"/>
        </w:rPr>
      </w:pPr>
      <w:r>
        <w:rPr>
          <w:rFonts w:hint="eastAsia"/>
          <w:lang w:eastAsia="zh-HK"/>
        </w:rPr>
        <w:t>關於喜餅合購</w:t>
      </w:r>
      <w:r>
        <w:rPr>
          <w:rFonts w:ascii="新細明體" w:hAnsi="新細明體" w:hint="eastAsia"/>
          <w:lang w:eastAsia="zh-HK"/>
        </w:rPr>
        <w:t>的問題，說明如下</w:t>
      </w:r>
      <w:r>
        <w:rPr>
          <w:rFonts w:hint="eastAsia"/>
          <w:lang w:eastAsia="zh-HK"/>
        </w:rPr>
        <w:t>:</w:t>
      </w:r>
    </w:p>
    <w:p w:rsidR="001D0B5E" w:rsidRDefault="001D0B5E">
      <w:pPr>
        <w:rPr>
          <w:lang w:eastAsia="zh-HK"/>
        </w:rPr>
      </w:pPr>
    </w:p>
    <w:p w:rsidR="001D0B5E" w:rsidRDefault="001D0B5E" w:rsidP="001D0B5E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蒙恩原則上沒有合購的選項與安排，但新人間彼此約定合購，是可以接受的，對於蒙恩而言看成是一筆訂單，適用一筆訂單的原則，</w:t>
      </w:r>
      <w:r w:rsidRPr="005F52C5">
        <w:rPr>
          <w:rFonts w:ascii="新細明體" w:hAnsi="新細明體" w:hint="eastAsia"/>
          <w:color w:val="FF0000"/>
          <w:lang w:eastAsia="zh-HK"/>
        </w:rPr>
        <w:t>合購的新人們，只會有一組成為窗口，蒙恩只會聯繫這組新人討論出貨的各項細節，而不會分別和合購的不同新人對話</w:t>
      </w:r>
      <w:r>
        <w:rPr>
          <w:rFonts w:ascii="新細明體" w:hAnsi="新細明體" w:hint="eastAsia"/>
          <w:lang w:eastAsia="zh-HK"/>
        </w:rPr>
        <w:t>。</w:t>
      </w:r>
    </w:p>
    <w:p w:rsidR="001D0B5E" w:rsidRDefault="001D0B5E" w:rsidP="001D0B5E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既然看成是一筆訂單，所以依一筆訂單有二個</w:t>
      </w:r>
      <w:proofErr w:type="gramStart"/>
      <w:r>
        <w:rPr>
          <w:rFonts w:ascii="新細明體" w:hAnsi="新細明體" w:hint="eastAsia"/>
          <w:lang w:eastAsia="zh-HK"/>
        </w:rPr>
        <w:t>配送點免運費</w:t>
      </w:r>
      <w:proofErr w:type="gramEnd"/>
      <w:r>
        <w:rPr>
          <w:rFonts w:ascii="新細明體" w:hAnsi="新細明體" w:hint="eastAsia"/>
          <w:lang w:eastAsia="zh-HK"/>
        </w:rPr>
        <w:t>，第三</w:t>
      </w:r>
      <w:proofErr w:type="gramStart"/>
      <w:r>
        <w:rPr>
          <w:rFonts w:ascii="新細明體" w:hAnsi="新細明體" w:hint="eastAsia"/>
          <w:lang w:eastAsia="zh-HK"/>
        </w:rPr>
        <w:t>個</w:t>
      </w:r>
      <w:proofErr w:type="gramEnd"/>
      <w:r>
        <w:rPr>
          <w:rFonts w:ascii="新細明體" w:hAnsi="新細明體" w:hint="eastAsia"/>
          <w:lang w:eastAsia="zh-HK"/>
        </w:rPr>
        <w:t>配送點開始，每</w:t>
      </w:r>
      <w:proofErr w:type="gramStart"/>
      <w:r>
        <w:rPr>
          <w:rFonts w:ascii="新細明體" w:hAnsi="新細明體" w:hint="eastAsia"/>
          <w:lang w:eastAsia="zh-HK"/>
        </w:rPr>
        <w:t>個</w:t>
      </w:r>
      <w:proofErr w:type="gramEnd"/>
      <w:r>
        <w:rPr>
          <w:rFonts w:ascii="新細明體" w:hAnsi="新細明體" w:hint="eastAsia"/>
          <w:lang w:eastAsia="zh-HK"/>
        </w:rPr>
        <w:t>配送點會加</w:t>
      </w:r>
      <w:r>
        <w:rPr>
          <w:lang w:eastAsia="zh-HK"/>
        </w:rPr>
        <w:t>150</w:t>
      </w:r>
      <w:r>
        <w:rPr>
          <w:rFonts w:ascii="新細明體" w:hAnsi="新細明體" w:hint="eastAsia"/>
          <w:lang w:eastAsia="zh-HK"/>
        </w:rPr>
        <w:t>元運費，這個部份合購的新人們可以自行討論如何分擔有可能多出來的運費。</w:t>
      </w:r>
    </w:p>
    <w:p w:rsidR="001D0B5E" w:rsidRPr="005F52C5" w:rsidRDefault="001D0B5E" w:rsidP="001D0B5E">
      <w:pPr>
        <w:pStyle w:val="a3"/>
        <w:numPr>
          <w:ilvl w:val="0"/>
          <w:numId w:val="1"/>
        </w:numPr>
        <w:ind w:leftChars="0"/>
        <w:rPr>
          <w:lang w:eastAsia="zh-HK"/>
        </w:rPr>
      </w:pPr>
      <w:r w:rsidRPr="005F52C5">
        <w:rPr>
          <w:rFonts w:ascii="新細明體" w:hAnsi="新細明體" w:hint="eastAsia"/>
          <w:color w:val="FF0000"/>
          <w:lang w:eastAsia="zh-HK"/>
        </w:rPr>
        <w:t>匯款也是</w:t>
      </w:r>
      <w:bookmarkStart w:id="0" w:name="_GoBack"/>
      <w:bookmarkEnd w:id="0"/>
      <w:r w:rsidRPr="005F52C5">
        <w:rPr>
          <w:rFonts w:ascii="新細明體" w:hAnsi="新細明體" w:hint="eastAsia"/>
          <w:color w:val="FF0000"/>
          <w:lang w:eastAsia="zh-HK"/>
        </w:rPr>
        <w:t>由窗口匯款，而不會由不同的新人匯款給蒙恩</w:t>
      </w:r>
      <w:r>
        <w:rPr>
          <w:rFonts w:ascii="新細明體" w:hAnsi="新細明體" w:hint="eastAsia"/>
          <w:lang w:eastAsia="zh-HK"/>
        </w:rPr>
        <w:t>。</w:t>
      </w:r>
    </w:p>
    <w:p w:rsidR="001D0B5E" w:rsidRDefault="001D0B5E" w:rsidP="001D0B5E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由於外箱會貼新人名字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所以請窗口在填訂購單時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註明那一批貨的外箱應填什麼名字</w:t>
      </w:r>
      <w:r>
        <w:rPr>
          <w:rFonts w:ascii="新細明體" w:hAnsi="新細明體" w:hint="eastAsia"/>
        </w:rPr>
        <w:t>。</w:t>
      </w:r>
    </w:p>
    <w:p w:rsidR="001D0B5E" w:rsidRPr="001D0B5E" w:rsidRDefault="005D38A3" w:rsidP="005D38A3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合購者到貨日相差</w:t>
      </w:r>
      <w:r>
        <w:rPr>
          <w:rFonts w:hint="eastAsia"/>
        </w:rPr>
        <w:t>，</w:t>
      </w:r>
      <w:r w:rsidR="00893213">
        <w:rPr>
          <w:rFonts w:hint="eastAsia"/>
          <w:lang w:eastAsia="zh-HK"/>
        </w:rPr>
        <w:t>希望不要超過三</w:t>
      </w:r>
      <w:r>
        <w:rPr>
          <w:rFonts w:hint="eastAsia"/>
          <w:lang w:eastAsia="zh-HK"/>
        </w:rPr>
        <w:t>個月。</w:t>
      </w:r>
    </w:p>
    <w:sectPr w:rsidR="001D0B5E" w:rsidRPr="001D0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683"/>
    <w:multiLevelType w:val="hybridMultilevel"/>
    <w:tmpl w:val="8D5A4988"/>
    <w:lvl w:ilvl="0" w:tplc="8800D5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E"/>
    <w:rsid w:val="001D0B5E"/>
    <w:rsid w:val="005D38A3"/>
    <w:rsid w:val="005F52C5"/>
    <w:rsid w:val="00893213"/>
    <w:rsid w:val="00C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B548C-CA67-4F50-82DA-F6D4C8EF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5E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信宏 潘</cp:lastModifiedBy>
  <cp:revision>4</cp:revision>
  <dcterms:created xsi:type="dcterms:W3CDTF">2018-03-01T22:21:00Z</dcterms:created>
  <dcterms:modified xsi:type="dcterms:W3CDTF">2018-08-12T22:03:00Z</dcterms:modified>
</cp:coreProperties>
</file>